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2FC2DD" w14:textId="77777777" w:rsidR="00874A3B" w:rsidRDefault="004527B1">
      <w:r>
        <w:rPr>
          <w:noProof/>
        </w:rPr>
        <w:drawing>
          <wp:inline distT="0" distB="0" distL="0" distR="0" wp14:anchorId="1C1D297F" wp14:editId="25CDBFDC">
            <wp:extent cx="5943600" cy="425640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5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5370DB" w14:textId="77777777" w:rsidR="004527B1" w:rsidRDefault="004527B1">
      <w:r>
        <w:t xml:space="preserve">MAIN PARCEL AND ALL OTHER SURROUNDING AGRICULTURAL LAND IS OWNED IN A FAMILY FARM PARTNERSHIP-ONE TIME SPECIAL AG APPLICATION FOR ENTITY OWNED AND OCCUPIED PROPERTY, IMPLEMENT STORAGE IS ON A SEPARATE ENTITY OWNED PARCEL AS WELL </w:t>
      </w:r>
    </w:p>
    <w:p w14:paraId="5FFED448" w14:textId="77777777" w:rsidR="00164697" w:rsidRDefault="00164697"/>
    <w:p w14:paraId="235A0A63" w14:textId="615BB4FE" w:rsidR="00164697" w:rsidRDefault="00164697">
      <w:r>
        <w:t>Questions to ask.</w:t>
      </w:r>
    </w:p>
    <w:p w14:paraId="1905FB90" w14:textId="56460FDA" w:rsidR="00164697" w:rsidRDefault="00164697">
      <w:r>
        <w:t>The size of the parcel – 5 acres or 20 acres: over 10 acres tillable?</w:t>
      </w:r>
    </w:p>
    <w:p w14:paraId="643659C2" w14:textId="7B864413" w:rsidR="00164697" w:rsidRDefault="00164697">
      <w:r>
        <w:t>If the surrounding field is less than 2 or more than 40?</w:t>
      </w:r>
    </w:p>
    <w:p w14:paraId="1FAE58E7" w14:textId="6213E985" w:rsidR="00164697" w:rsidRDefault="00164697">
      <w:r>
        <w:t xml:space="preserve">What if the owner does not farm land around the parcel but further down? </w:t>
      </w:r>
    </w:p>
    <w:sectPr w:rsidR="0016469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27B1"/>
    <w:rsid w:val="00164697"/>
    <w:rsid w:val="004527B1"/>
    <w:rsid w:val="00874A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A31163B"/>
  <w15:chartTrackingRefBased/>
  <w15:docId w15:val="{46A7F1B0-1DE4-4CC9-A207-73ABD51917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67</Words>
  <Characters>385</Characters>
  <Application>Microsoft Office Word</Application>
  <DocSecurity>4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Kandiyohi County</Company>
  <LinksUpToDate>false</LinksUpToDate>
  <CharactersWithSpaces>451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Jennifer Halverson</dc:creator>
  <cp:keywords/>
  <dc:description/>
  <cp:lastModifiedBy>Sue Schulz</cp:lastModifiedBy>
  <cp:revision>2</cp:revision>
  <cp:lastPrinted>2024-05-03T16:01:00Z</cp:lastPrinted>
  <dcterms:created xsi:type="dcterms:W3CDTF">2024-05-03T18:35:00Z</dcterms:created>
  <dcterms:modified xsi:type="dcterms:W3CDTF">2024-05-03T18:35:00Z</dcterms:modified>
</cp:coreProperties>
</file>