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43EED8" w14:textId="4559A2DA" w:rsidR="000F2F83" w:rsidRDefault="000F2F83">
      <w:pPr>
        <w:rPr>
          <w:noProof/>
        </w:rPr>
      </w:pPr>
      <w:r>
        <w:rPr>
          <w:noProof/>
        </w:rPr>
        <w:t>Entity Tier Linkage:</w:t>
      </w:r>
      <w:r w:rsidR="00A43E1A">
        <w:rPr>
          <w:noProof/>
        </w:rPr>
        <w:t xml:space="preserve"> Where does it start?  Does it matter if starts with entity own as opposed to individual owned?</w:t>
      </w:r>
    </w:p>
    <w:p w14:paraId="6666BE04" w14:textId="3A4013CA" w:rsidR="00FE7F4B" w:rsidRDefault="000F2F83">
      <w:r>
        <w:rPr>
          <w:noProof/>
        </w:rPr>
        <w:drawing>
          <wp:inline distT="0" distB="0" distL="0" distR="0" wp14:anchorId="76833127" wp14:editId="6A5E2F0E">
            <wp:extent cx="5943600" cy="3618230"/>
            <wp:effectExtent l="0" t="0" r="0" b="1270"/>
            <wp:docPr id="2779785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97855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1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06CCB" w14:textId="7AC5D81E" w:rsidR="000F2F83" w:rsidRDefault="00480C9A">
      <w:pPr>
        <w:rPr>
          <w:noProof/>
        </w:rPr>
      </w:pPr>
      <w:r>
        <w:rPr>
          <w:noProof/>
        </w:rPr>
        <w:drawing>
          <wp:inline distT="0" distB="0" distL="0" distR="0" wp14:anchorId="1300F1A2" wp14:editId="0A84B766">
            <wp:extent cx="5943600" cy="2967990"/>
            <wp:effectExtent l="0" t="0" r="0" b="3810"/>
            <wp:docPr id="551711788" name="Picture 1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711788" name="Picture 1" descr="A screenshot of a computer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6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BA0D7" w14:textId="77777777" w:rsidR="00BE755B" w:rsidRDefault="00BE755B">
      <w:pPr>
        <w:rPr>
          <w:noProof/>
        </w:rPr>
      </w:pPr>
    </w:p>
    <w:p w14:paraId="4B47E1FE" w14:textId="77777777" w:rsidR="00BE755B" w:rsidRDefault="00BE755B"/>
    <w:p w14:paraId="16D28074" w14:textId="3AB1AD4E" w:rsidR="000F2F83" w:rsidRDefault="000F2F83">
      <w:r>
        <w:rPr>
          <w:noProof/>
        </w:rPr>
        <w:lastRenderedPageBreak/>
        <w:drawing>
          <wp:inline distT="0" distB="0" distL="0" distR="0" wp14:anchorId="4D524A39" wp14:editId="7B663B8F">
            <wp:extent cx="5943600" cy="2393315"/>
            <wp:effectExtent l="0" t="0" r="0" b="6985"/>
            <wp:docPr id="5047056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70566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AE2A07" w14:textId="6E3B195E" w:rsidR="000F2F83" w:rsidRDefault="000F2F83">
      <w:pPr>
        <w:rPr>
          <w:noProof/>
        </w:rPr>
      </w:pPr>
      <w:r>
        <w:rPr>
          <w:noProof/>
        </w:rPr>
        <w:t>Secretary of State</w:t>
      </w:r>
    </w:p>
    <w:p w14:paraId="71D65447" w14:textId="31D95567" w:rsidR="000F2F83" w:rsidRDefault="000F2F83">
      <w:r>
        <w:rPr>
          <w:noProof/>
        </w:rPr>
        <w:drawing>
          <wp:inline distT="0" distB="0" distL="0" distR="0" wp14:anchorId="41AB2092" wp14:editId="314B53C4">
            <wp:extent cx="5943600" cy="4511040"/>
            <wp:effectExtent l="0" t="0" r="0" b="3810"/>
            <wp:docPr id="10055409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540945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1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F2F8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2F83"/>
    <w:rsid w:val="000F2F83"/>
    <w:rsid w:val="00480C9A"/>
    <w:rsid w:val="00A43E1A"/>
    <w:rsid w:val="00BE755B"/>
    <w:rsid w:val="00FE7F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CEF34A"/>
  <w15:chartTrackingRefBased/>
  <w15:docId w15:val="{40F72CFF-7E86-4EAB-AA51-7693A07E4C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21</Words>
  <Characters>124</Characters>
  <Application>Microsoft Office Word</Application>
  <DocSecurity>0</DocSecurity>
  <Lines>1</Lines>
  <Paragraphs>1</Paragraphs>
  <ScaleCrop>false</ScaleCrop>
  <Company/>
  <LinksUpToDate>false</LinksUpToDate>
  <CharactersWithSpaces>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 Lindquist</dc:creator>
  <cp:keywords/>
  <dc:description/>
  <cp:lastModifiedBy>Sue Schulz</cp:lastModifiedBy>
  <cp:revision>4</cp:revision>
  <dcterms:created xsi:type="dcterms:W3CDTF">2024-05-03T17:58:00Z</dcterms:created>
  <dcterms:modified xsi:type="dcterms:W3CDTF">2024-05-03T20:35:00Z</dcterms:modified>
</cp:coreProperties>
</file>